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73" w:rsidRPr="00FD79EE" w:rsidRDefault="00FD79EE" w:rsidP="003E1259">
      <w:pPr>
        <w:bidi/>
        <w:jc w:val="center"/>
        <w:rPr>
          <w:rFonts w:cs="B Nazanin"/>
          <w:b/>
          <w:bCs/>
          <w:rtl/>
          <w:lang w:bidi="fa-IR"/>
        </w:rPr>
      </w:pPr>
      <w:r w:rsidRPr="00FD79EE">
        <w:rPr>
          <w:rFonts w:cs="B Nazanin" w:hint="cs"/>
          <w:b/>
          <w:bCs/>
          <w:rtl/>
        </w:rPr>
        <w:t xml:space="preserve">نام درس: </w:t>
      </w:r>
      <w:r w:rsidR="003E1259">
        <w:rPr>
          <w:rFonts w:cs="B Nazanin" w:hint="cs"/>
          <w:b/>
          <w:bCs/>
          <w:rtl/>
          <w:lang w:bidi="fa-IR"/>
        </w:rPr>
        <w:t>طراحی هیدرولیکی سازه ها</w:t>
      </w:r>
      <w:bookmarkStart w:id="0" w:name="_GoBack"/>
      <w:bookmarkEnd w:id="0"/>
    </w:p>
    <w:p w:rsidR="00FD79EE" w:rsidRPr="00FD79EE" w:rsidRDefault="00FD79EE" w:rsidP="00FD79EE">
      <w:pPr>
        <w:bidi/>
        <w:jc w:val="center"/>
        <w:rPr>
          <w:rFonts w:cs="B Nazanin"/>
          <w:b/>
          <w:bCs/>
        </w:rPr>
      </w:pPr>
      <w:r w:rsidRPr="00FD79EE">
        <w:rPr>
          <w:rFonts w:cs="B Nazanin" w:hint="cs"/>
          <w:b/>
          <w:bCs/>
          <w:rtl/>
        </w:rPr>
        <w:t>تعداد واحد: 3</w:t>
      </w:r>
    </w:p>
    <w:p w:rsidR="00AC0525" w:rsidRPr="00AC0525" w:rsidRDefault="00AC0525" w:rsidP="00AC0525">
      <w:pPr>
        <w:bidi/>
        <w:rPr>
          <w:rFonts w:cs="B Nazanin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8370"/>
      </w:tblGrid>
      <w:tr w:rsidR="00AC0525" w:rsidRPr="00AC0525" w:rsidTr="006352D8">
        <w:trPr>
          <w:jc w:val="center"/>
        </w:trPr>
        <w:tc>
          <w:tcPr>
            <w:tcW w:w="98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052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370" w:type="dxa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C0525">
              <w:rPr>
                <w:rFonts w:cs="B Nazanin" w:hint="cs"/>
                <w:b/>
                <w:bCs/>
                <w:rtl/>
              </w:rPr>
              <w:t>مباحث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AC0525" w:rsidRDefault="00AC0525" w:rsidP="00AC0525">
            <w:pPr>
              <w:bidi/>
              <w:jc w:val="center"/>
              <w:rPr>
                <w:rFonts w:cs="B Nazanin"/>
                <w:rtl/>
              </w:rPr>
            </w:pPr>
            <w:r w:rsidRPr="00AC0525">
              <w:rPr>
                <w:rFonts w:cs="B Nazanin" w:hint="cs"/>
                <w:rtl/>
              </w:rPr>
              <w:t>1</w:t>
            </w:r>
          </w:p>
        </w:tc>
        <w:tc>
          <w:tcPr>
            <w:tcW w:w="8370" w:type="dxa"/>
          </w:tcPr>
          <w:p w:rsidR="00AC0525" w:rsidRPr="00B02406" w:rsidRDefault="00C42D65" w:rsidP="00C42D65">
            <w:pPr>
              <w:bidi/>
              <w:rPr>
                <w:rFonts w:cs="B Nazanin"/>
                <w:color w:val="000000"/>
                <w:rtl/>
              </w:rPr>
            </w:pPr>
            <w:r w:rsidRPr="00C42D65">
              <w:rPr>
                <w:rFonts w:cs="B Nazanin" w:hint="cs"/>
                <w:color w:val="000000"/>
                <w:rtl/>
              </w:rPr>
              <w:t>مروری بر انواع سازه های هیدرولیکی (وابسته به بندها و سدها و پلها و مولفه های آنها و چگونگی هماهنگی اجزا آنها</w:t>
            </w:r>
          </w:p>
        </w:tc>
      </w:tr>
      <w:tr w:rsidR="00AC0525" w:rsidRPr="00AC0525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2</w:t>
            </w:r>
          </w:p>
        </w:tc>
        <w:tc>
          <w:tcPr>
            <w:tcW w:w="8370" w:type="dxa"/>
          </w:tcPr>
          <w:p w:rsidR="00AC0525" w:rsidRPr="00B02406" w:rsidRDefault="00C42D65" w:rsidP="00AC0525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بررسی عوامل مختلف محیطی موثر در انتخاب محل و مشخصات سدها (هیدرولوژیکی، هیدرولیکی، زمین</w:t>
            </w:r>
            <w:r w:rsidRPr="004C772B">
              <w:rPr>
                <w:rFonts w:cs="B Nazanin" w:hint="cs"/>
                <w:color w:val="000000"/>
              </w:rPr>
              <w:br/>
            </w:r>
            <w:r w:rsidRPr="004C772B">
              <w:rPr>
                <w:rFonts w:cs="B Nazanin" w:hint="cs"/>
                <w:color w:val="000000"/>
                <w:rtl/>
              </w:rPr>
              <w:t>شناسی، ژئوتکنیکی، سازه ای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3</w:t>
            </w:r>
          </w:p>
        </w:tc>
        <w:tc>
          <w:tcPr>
            <w:tcW w:w="8370" w:type="dxa"/>
          </w:tcPr>
          <w:p w:rsidR="00AC0525" w:rsidRPr="00B02406" w:rsidRDefault="00C42D65" w:rsidP="00C42D65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آشنایی با انواع بارها و بارگذاری ها (آب، زیر فشار، خاک، سازه ای، استاتیکی، دینامیکی، زمین لرزه، نوسانات، رانش، بارهای حین ساخت، بارهای بهره برداری، کنترل پایداری لغزش واژگونی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4</w:t>
            </w:r>
          </w:p>
        </w:tc>
        <w:tc>
          <w:tcPr>
            <w:tcW w:w="8370" w:type="dxa"/>
          </w:tcPr>
          <w:p w:rsidR="00AC0525" w:rsidRPr="00B02406" w:rsidRDefault="00C42D65" w:rsidP="00B02406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تعیین ارتفاع و جانمایی اجزا سدها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5</w:t>
            </w:r>
          </w:p>
        </w:tc>
        <w:tc>
          <w:tcPr>
            <w:tcW w:w="8370" w:type="dxa"/>
          </w:tcPr>
          <w:p w:rsidR="00AC0525" w:rsidRPr="00B02406" w:rsidRDefault="004C772B" w:rsidP="004C772B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طرح هیدرولیکی انواع دریچه ها (سطحی ، تحت فشار، نوسانات فشار)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6</w:t>
            </w:r>
          </w:p>
        </w:tc>
        <w:tc>
          <w:tcPr>
            <w:tcW w:w="8370" w:type="dxa"/>
          </w:tcPr>
          <w:p w:rsidR="00AC0525" w:rsidRPr="00B02406" w:rsidRDefault="004C772B" w:rsidP="00B02406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طرح هیدرولیکی سرریزهای رو باز (لبه آبریز، شوت، پلّکانی)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7</w:t>
            </w:r>
          </w:p>
        </w:tc>
        <w:tc>
          <w:tcPr>
            <w:tcW w:w="8370" w:type="dxa"/>
          </w:tcPr>
          <w:p w:rsidR="00AC0525" w:rsidRPr="00B02406" w:rsidRDefault="004C772B" w:rsidP="006572B8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طرح هیدرولیکی سرریزهای بسته (نیلوفری، سیفونی، جانبی)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8</w:t>
            </w:r>
          </w:p>
        </w:tc>
        <w:tc>
          <w:tcPr>
            <w:tcW w:w="8370" w:type="dxa"/>
          </w:tcPr>
          <w:p w:rsidR="00AC0525" w:rsidRPr="00B02406" w:rsidRDefault="004C772B" w:rsidP="00AC0525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خلا زایی (نوسانات فشار در سزعت زیاد، خلا زایی، هوادهی</w:t>
            </w:r>
            <w:r w:rsidRPr="004C772B">
              <w:rPr>
                <w:rFonts w:cs="B Nazanin"/>
                <w:color w:val="000000"/>
              </w:rPr>
              <w:t>(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9</w:t>
            </w:r>
          </w:p>
        </w:tc>
        <w:tc>
          <w:tcPr>
            <w:tcW w:w="8370" w:type="dxa"/>
          </w:tcPr>
          <w:p w:rsidR="00AC0525" w:rsidRPr="00B02406" w:rsidRDefault="004C772B" w:rsidP="00B02406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طرح هیدرولیکی بندها و سدهای کوچک (بدنه و سرریز)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10</w:t>
            </w:r>
          </w:p>
        </w:tc>
        <w:tc>
          <w:tcPr>
            <w:tcW w:w="8370" w:type="dxa"/>
          </w:tcPr>
          <w:p w:rsidR="00AC0525" w:rsidRPr="00B02406" w:rsidRDefault="004C772B" w:rsidP="00AC0525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طرح هیدرولیکی سازه های انرژی کاه (حوضچه آرامش، پرتابه آب)</w:t>
            </w:r>
          </w:p>
        </w:tc>
      </w:tr>
      <w:tr w:rsidR="00AC0525" w:rsidRPr="00AF07D2" w:rsidTr="006352D8">
        <w:trPr>
          <w:jc w:val="center"/>
        </w:trPr>
        <w:tc>
          <w:tcPr>
            <w:tcW w:w="980" w:type="dxa"/>
            <w:vAlign w:val="center"/>
          </w:tcPr>
          <w:p w:rsidR="00AC0525" w:rsidRPr="00C47302" w:rsidRDefault="00AC0525" w:rsidP="00AC0525">
            <w:pPr>
              <w:bidi/>
              <w:jc w:val="center"/>
              <w:rPr>
                <w:rFonts w:cs="B Nazanin"/>
                <w:color w:val="000000"/>
                <w:rtl/>
              </w:rPr>
            </w:pPr>
            <w:r w:rsidRPr="00C47302">
              <w:rPr>
                <w:rFonts w:cs="B Nazanin" w:hint="cs"/>
                <w:color w:val="000000"/>
                <w:rtl/>
              </w:rPr>
              <w:t>11</w:t>
            </w:r>
          </w:p>
        </w:tc>
        <w:tc>
          <w:tcPr>
            <w:tcW w:w="8370" w:type="dxa"/>
          </w:tcPr>
          <w:p w:rsidR="00AC0525" w:rsidRPr="00B02406" w:rsidRDefault="004C772B" w:rsidP="006572B8">
            <w:pPr>
              <w:bidi/>
              <w:rPr>
                <w:rFonts w:cs="B Nazanin"/>
                <w:color w:val="000000"/>
                <w:rtl/>
              </w:rPr>
            </w:pPr>
            <w:r w:rsidRPr="004C772B">
              <w:rPr>
                <w:rFonts w:cs="B Nazanin" w:hint="cs"/>
                <w:color w:val="000000"/>
                <w:rtl/>
              </w:rPr>
              <w:t>آشنایی با روشهای کاهش تراوش (آب بندی بدنه و پی و تکیه گاه سد، دیواره آب بند</w:t>
            </w:r>
          </w:p>
        </w:tc>
      </w:tr>
    </w:tbl>
    <w:p w:rsidR="00FD79EE" w:rsidRPr="00EF1025" w:rsidRDefault="00B02406" w:rsidP="002A585B">
      <w:pPr>
        <w:bidi/>
        <w:rPr>
          <w:rFonts w:cs="B Nazanin"/>
          <w:b/>
          <w:bCs/>
          <w:rtl/>
        </w:rPr>
      </w:pPr>
      <w:r w:rsidRPr="00AF07D2">
        <w:rPr>
          <w:rFonts w:cs="B Nazanin" w:hint="cs"/>
          <w:color w:val="000000"/>
        </w:rPr>
        <w:br/>
      </w:r>
      <w:r>
        <w:rPr>
          <w:rFonts w:cs="B Roya" w:hint="cs"/>
          <w:color w:val="000000"/>
          <w:sz w:val="18"/>
          <w:szCs w:val="18"/>
        </w:rPr>
        <w:br/>
      </w:r>
      <w:r w:rsidR="006D7792" w:rsidRPr="00EF1025">
        <w:rPr>
          <w:rFonts w:cs="B Nazanin" w:hint="cs"/>
          <w:b/>
          <w:bCs/>
          <w:rtl/>
        </w:rPr>
        <w:t>مراجع</w:t>
      </w:r>
      <w:r w:rsidR="00EF1025" w:rsidRPr="00EF1025">
        <w:rPr>
          <w:rFonts w:cs="B Nazanin" w:hint="cs"/>
          <w:b/>
          <w:bCs/>
          <w:rtl/>
        </w:rPr>
        <w:t>:</w:t>
      </w:r>
    </w:p>
    <w:p w:rsidR="002A585B" w:rsidRDefault="004C772B" w:rsidP="002A585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طراحی سازه های هیدرولیکی</w:t>
      </w:r>
    </w:p>
    <w:p w:rsidR="004E3DCC" w:rsidRDefault="004C772B" w:rsidP="004E3DC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سازه های انتقال آب</w:t>
      </w:r>
    </w:p>
    <w:p w:rsidR="002A585B" w:rsidRDefault="004C772B" w:rsidP="002A585B">
      <w:pPr>
        <w:bidi/>
        <w:rPr>
          <w:rFonts w:cs="B Nazanin"/>
        </w:rPr>
      </w:pPr>
      <w:r>
        <w:rPr>
          <w:rFonts w:cs="B Nazanin"/>
        </w:rPr>
        <w:t>Design of Small Dams</w:t>
      </w:r>
    </w:p>
    <w:p w:rsidR="004C772B" w:rsidRDefault="004C772B" w:rsidP="004C772B">
      <w:pPr>
        <w:bidi/>
        <w:rPr>
          <w:rFonts w:cs="B Nazanin"/>
          <w:rtl/>
        </w:rPr>
      </w:pPr>
      <w:r>
        <w:rPr>
          <w:rFonts w:cs="B Nazanin"/>
        </w:rPr>
        <w:t>Design of Small Canal Structures</w:t>
      </w:r>
    </w:p>
    <w:p w:rsidR="00EF1025" w:rsidRPr="00EF1025" w:rsidRDefault="00EF1025" w:rsidP="002A585B">
      <w:pPr>
        <w:bidi/>
        <w:rPr>
          <w:rFonts w:cs="B Nazanin"/>
          <w:b/>
          <w:bCs/>
          <w:rtl/>
          <w:lang w:bidi="fa-IR"/>
        </w:rPr>
      </w:pPr>
      <w:r w:rsidRPr="00EF1025">
        <w:rPr>
          <w:rFonts w:cs="B Nazanin" w:hint="cs"/>
          <w:b/>
          <w:bCs/>
          <w:rtl/>
          <w:lang w:bidi="fa-IR"/>
        </w:rPr>
        <w:t>ارزشیابی:</w:t>
      </w:r>
    </w:p>
    <w:p w:rsidR="00EF1025" w:rsidRDefault="00EF1025" w:rsidP="00C4730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تمرین و پروژه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</w:t>
      </w:r>
      <w:r w:rsidR="00C47302">
        <w:rPr>
          <w:rFonts w:cs="B Nazanin"/>
          <w:lang w:bidi="fa-IR"/>
        </w:rPr>
        <w:t>5</w:t>
      </w:r>
      <w:r>
        <w:rPr>
          <w:rFonts w:cs="B Nazanin" w:hint="cs"/>
          <w:rtl/>
          <w:lang w:bidi="fa-IR"/>
        </w:rPr>
        <w:t xml:space="preserve"> نمره</w:t>
      </w:r>
    </w:p>
    <w:p w:rsidR="00AF07D2" w:rsidRDefault="00EF1025" w:rsidP="004C772B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امتحان پایان ترم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="006D348C">
        <w:rPr>
          <w:rFonts w:cs="B Nazanin" w:hint="cs"/>
          <w:rtl/>
          <w:lang w:bidi="fa-IR"/>
        </w:rPr>
        <w:t xml:space="preserve"> 15 </w:t>
      </w:r>
      <w:r>
        <w:rPr>
          <w:rFonts w:cs="B Nazanin" w:hint="cs"/>
          <w:rtl/>
          <w:lang w:bidi="fa-IR"/>
        </w:rPr>
        <w:t>نمره</w:t>
      </w:r>
      <w:r w:rsidR="00AF07D2">
        <w:rPr>
          <w:rFonts w:cs="B Roya" w:hint="cs"/>
          <w:color w:val="000000"/>
          <w:sz w:val="18"/>
          <w:szCs w:val="18"/>
        </w:rPr>
        <w:br/>
      </w:r>
    </w:p>
    <w:sectPr w:rsidR="00AF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5"/>
    <w:rsid w:val="000B1D92"/>
    <w:rsid w:val="00265ADE"/>
    <w:rsid w:val="002A585B"/>
    <w:rsid w:val="002D1AD0"/>
    <w:rsid w:val="003E1259"/>
    <w:rsid w:val="004C772B"/>
    <w:rsid w:val="004E3DCC"/>
    <w:rsid w:val="006352D8"/>
    <w:rsid w:val="006572B8"/>
    <w:rsid w:val="006D348C"/>
    <w:rsid w:val="006D7792"/>
    <w:rsid w:val="008A7E34"/>
    <w:rsid w:val="00993676"/>
    <w:rsid w:val="00A9024A"/>
    <w:rsid w:val="00AC0525"/>
    <w:rsid w:val="00AF07D2"/>
    <w:rsid w:val="00B02406"/>
    <w:rsid w:val="00C42D65"/>
    <w:rsid w:val="00C47302"/>
    <w:rsid w:val="00EF1025"/>
    <w:rsid w:val="00F138C2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22BDE-DBA7-4CC8-97BA-9791612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5C99-CD3A-4FDD-B6CF-F056894D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khosrow hosseini</dc:creator>
  <cp:keywords/>
  <dc:description/>
  <cp:lastModifiedBy>khosrow hosseini</cp:lastModifiedBy>
  <cp:revision>5</cp:revision>
  <dcterms:created xsi:type="dcterms:W3CDTF">2018-08-19T18:01:00Z</dcterms:created>
  <dcterms:modified xsi:type="dcterms:W3CDTF">2018-08-19T19:21:00Z</dcterms:modified>
</cp:coreProperties>
</file>